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3D" w:rsidRPr="004C3018" w:rsidRDefault="00930B3D" w:rsidP="00930B3D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4C3018">
        <w:rPr>
          <w:rFonts w:ascii="Times New Roman" w:hAnsi="Times New Roman" w:cs="Times New Roman"/>
          <w:b/>
          <w:sz w:val="32"/>
          <w:szCs w:val="32"/>
        </w:rPr>
        <w:t>Unit 1</w:t>
      </w:r>
      <w:r w:rsidRPr="004C3018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4C3018">
        <w:rPr>
          <w:rFonts w:ascii="Times New Roman" w:hAnsi="Times New Roman" w:cs="Times New Roman"/>
          <w:b/>
          <w:sz w:val="32"/>
          <w:szCs w:val="32"/>
        </w:rPr>
        <w:t>Art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B3D" w:rsidRPr="004C3018" w:rsidRDefault="00930B3D" w:rsidP="00930B3D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018">
        <w:rPr>
          <w:rFonts w:ascii="Times New Roman" w:hAnsi="Times New Roman" w:cs="Times New Roman"/>
          <w:b/>
          <w:sz w:val="28"/>
          <w:szCs w:val="28"/>
        </w:rPr>
        <w:t>Period One</w:t>
      </w:r>
      <w:r w:rsidRPr="004C3018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4C3018">
        <w:rPr>
          <w:rFonts w:ascii="Times New Roman" w:hAnsi="Times New Roman" w:cs="Times New Roman"/>
          <w:b/>
          <w:sz w:val="28"/>
          <w:szCs w:val="28"/>
        </w:rPr>
        <w:t>Warming Up &amp; Reading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Ⅰ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用适当的介、副词填空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typical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religious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symbols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God.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evident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13th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Giotto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Bondone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religious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scenes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realistic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way.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concentrate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religious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adopt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humanistic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attitude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returned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classical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Greek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convinced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scene.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Naturally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styles.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Impressionists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Paris.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eager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shadow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objects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scores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styles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Impressionists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styles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exist.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realistic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photographs.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Ⅱ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佳句翻译与仿写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  <w:b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b/>
        </w:rPr>
        <w:t>rather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Western­style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?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F22911">
        <w:rPr>
          <w:rFonts w:ascii="Times New Roman" w:eastAsia="黑体" w:hAnsi="Times New Roman" w:cs="Times New Roman"/>
        </w:rPr>
        <w:t>翻译：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仿写：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你更愿意做什么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是去看电影还是呆在家里</w:t>
      </w:r>
      <w:r>
        <w:rPr>
          <w:rFonts w:ascii="Times New Roman" w:hAnsi="Times New Roman" w:cs="Times New Roman"/>
        </w:rPr>
        <w:t>？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cinema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?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你愿意步行还是坐公共汽车</w:t>
      </w:r>
      <w:r>
        <w:rPr>
          <w:rFonts w:ascii="Times New Roman" w:hAnsi="Times New Roman" w:cs="Times New Roman"/>
        </w:rPr>
        <w:t>？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evident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13th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Giotto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Bondone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religious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scenes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realistic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way.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F22911">
        <w:rPr>
          <w:rFonts w:ascii="Times New Roman" w:eastAsia="黑体" w:hAnsi="Times New Roman" w:cs="Times New Roman"/>
        </w:rPr>
        <w:t>翻译：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仿写：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显然已经出了差错</w:t>
      </w:r>
      <w:r>
        <w:rPr>
          <w:rFonts w:ascii="Times New Roman" w:hAnsi="Times New Roman" w:cs="Times New Roman"/>
        </w:rPr>
        <w:t>。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made.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显然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他不能胜任那项工作</w:t>
      </w:r>
      <w:r>
        <w:rPr>
          <w:rFonts w:ascii="Times New Roman" w:hAnsi="Times New Roman" w:cs="Times New Roman"/>
        </w:rPr>
        <w:t>。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b/>
        </w:rPr>
        <w:t>were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convinced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scene.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F22911">
        <w:rPr>
          <w:rFonts w:ascii="Times New Roman" w:eastAsia="黑体" w:hAnsi="Times New Roman" w:cs="Times New Roman"/>
        </w:rPr>
        <w:t>翻译：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仿写：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我相信他将比卓别林更出名</w:t>
      </w:r>
      <w:r>
        <w:rPr>
          <w:rFonts w:ascii="Times New Roman" w:hAnsi="Times New Roman" w:cs="Times New Roman"/>
        </w:rPr>
        <w:t>。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Chaplin.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我相信他知道真相</w:t>
      </w:r>
      <w:r>
        <w:rPr>
          <w:rFonts w:ascii="Times New Roman" w:hAnsi="Times New Roman" w:cs="Times New Roman"/>
        </w:rPr>
        <w:t>。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perspective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discovered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b/>
        </w:rPr>
        <w:t>would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realistic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pictures.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F22911">
        <w:rPr>
          <w:rFonts w:ascii="Times New Roman" w:eastAsia="黑体" w:hAnsi="Times New Roman" w:cs="Times New Roman"/>
        </w:rPr>
        <w:t>翻译：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仿写：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如果你听了我的建议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就不会考试不及格了</w:t>
      </w:r>
      <w:r>
        <w:rPr>
          <w:rFonts w:ascii="Times New Roman" w:hAnsi="Times New Roman" w:cs="Times New Roman"/>
        </w:rPr>
        <w:t>。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exam.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如果我现在见到他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我会很高兴的</w:t>
      </w:r>
      <w:r>
        <w:rPr>
          <w:rFonts w:ascii="Times New Roman" w:hAnsi="Times New Roman" w:cs="Times New Roman"/>
        </w:rPr>
        <w:t>。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  <w:b/>
        </w:rPr>
        <w:t>Among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painters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b/>
        </w:rPr>
        <w:t>were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Impressionists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Paris.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F22911">
        <w:rPr>
          <w:rFonts w:ascii="Times New Roman" w:eastAsia="黑体" w:hAnsi="Times New Roman" w:cs="Times New Roman"/>
        </w:rPr>
        <w:t>翻译：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仿写：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地上躺着一只生病的山羊</w:t>
      </w:r>
      <w:r>
        <w:rPr>
          <w:rFonts w:ascii="Times New Roman" w:hAnsi="Times New Roman" w:cs="Times New Roman"/>
        </w:rPr>
        <w:t>。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goat.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铃一响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学生们就冲了出去</w:t>
      </w:r>
      <w:r>
        <w:rPr>
          <w:rFonts w:ascii="Times New Roman" w:hAnsi="Times New Roman" w:cs="Times New Roman"/>
        </w:rPr>
        <w:t>。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rang.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Ⅲ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单项填空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artist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pictures________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you________</w:t>
      </w:r>
      <w:r>
        <w:rPr>
          <w:rFonts w:ascii="Times New Roman" w:hAnsi="Times New Roman" w:cs="Times New Roman"/>
        </w:rPr>
        <w:t>？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painted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paint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possessions________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achievements.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technique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masterpieces________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famous.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where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Impressionists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painters________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outdoors.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working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detailed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earlier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painters.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accepted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“modern art”</w:t>
      </w:r>
      <w:r>
        <w:rPr>
          <w:rFonts w:hAnsi="宋体" w:cs="Times New Roman"/>
        </w:rPr>
        <w:t>．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styles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Impressionists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styles________.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scores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exist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scores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existed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score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exist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scores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existed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meant.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absolute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abstract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absorbed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attractive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succeeded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attempted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offered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economy.________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environment.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fact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words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Ⅳ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阅读理解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Throughout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creativity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constant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artists.No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objects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select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forces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change—to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poetry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experienced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before.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Landscape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风景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unchanging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element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art.It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17th­century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Dutch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19th­century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romanticists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impressionists.In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1970s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Alfred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Leslie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realists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continued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practice.Leslie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sought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Thomas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romanticist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produced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scene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before.Unlike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loneliness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Leslie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sees.In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emotions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ordinary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highway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background.He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developments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photography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摄影术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improves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workroom.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age­old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>：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>？</w:t>
      </w:r>
      <w:r w:rsidRPr="00F22911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generation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another.The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impressionists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brief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emotional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effects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scenes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Cro­Magnon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naturalistic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drawings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forests.To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periods.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function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relatively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constant.Past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Eastern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basic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immediate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experience.Many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basic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beings.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“poetry”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means________.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object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artistic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creation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collection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poems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unusual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quality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scene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Leslie’s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extraordinary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because________.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times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19th­century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painters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depend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heavily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photography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?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curiosity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past.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experience.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form.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regarded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mirror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situation.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Basic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developments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arts.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1109E">
        <w:rPr>
          <w:rFonts w:ascii="Times New Roman" w:hAnsi="Times New Roman" w:cs="Times New Roman" w:hint="eastAsia"/>
        </w:rPr>
        <w:instrText xml:space="preserve"> INCLUDEPICTURE "E:\\2015\\</w:instrText>
      </w:r>
      <w:r w:rsidR="0031109E">
        <w:rPr>
          <w:rFonts w:ascii="Times New Roman" w:hAnsi="Times New Roman" w:cs="Times New Roman" w:hint="eastAsia"/>
        </w:rPr>
        <w:instrText>幻灯片</w:instrText>
      </w:r>
      <w:r w:rsidR="0031109E">
        <w:rPr>
          <w:rFonts w:ascii="Times New Roman" w:hAnsi="Times New Roman" w:cs="Times New Roman" w:hint="eastAsia"/>
        </w:rPr>
        <w:instrText>\\</w:instrText>
      </w:r>
      <w:r w:rsidR="0031109E">
        <w:rPr>
          <w:rFonts w:ascii="Times New Roman" w:hAnsi="Times New Roman" w:cs="Times New Roman" w:hint="eastAsia"/>
        </w:rPr>
        <w:instrText>同步</w:instrText>
      </w:r>
      <w:r w:rsidR="0031109E">
        <w:rPr>
          <w:rFonts w:ascii="Times New Roman" w:hAnsi="Times New Roman" w:cs="Times New Roman" w:hint="eastAsia"/>
        </w:rPr>
        <w:instrText>\\</w:instrText>
      </w:r>
      <w:r w:rsidR="0031109E">
        <w:rPr>
          <w:rFonts w:ascii="Times New Roman" w:hAnsi="Times New Roman" w:cs="Times New Roman" w:hint="eastAsia"/>
        </w:rPr>
        <w:instrText>创新设计</w:instrText>
      </w:r>
      <w:r w:rsidR="0031109E">
        <w:rPr>
          <w:rFonts w:ascii="Times New Roman" w:hAnsi="Times New Roman" w:cs="Times New Roman" w:hint="eastAsia"/>
        </w:rPr>
        <w:instrText>\\</w:instrText>
      </w:r>
      <w:r w:rsidR="0031109E">
        <w:rPr>
          <w:rFonts w:ascii="Times New Roman" w:hAnsi="Times New Roman" w:cs="Times New Roman" w:hint="eastAsia"/>
        </w:rPr>
        <w:instrText>英语</w:instrText>
      </w:r>
      <w:r w:rsidR="0031109E">
        <w:rPr>
          <w:rFonts w:ascii="Times New Roman" w:hAnsi="Times New Roman" w:cs="Times New Roman" w:hint="eastAsia"/>
        </w:rPr>
        <w:instrText>\\</w:instrText>
      </w:r>
      <w:r w:rsidR="0031109E">
        <w:rPr>
          <w:rFonts w:ascii="Times New Roman" w:hAnsi="Times New Roman" w:cs="Times New Roman" w:hint="eastAsia"/>
        </w:rPr>
        <w:instrText>人教选修</w:instrText>
      </w:r>
      <w:r w:rsidR="0031109E">
        <w:rPr>
          <w:rFonts w:ascii="Times New Roman" w:hAnsi="Times New Roman" w:cs="Times New Roman" w:hint="eastAsia"/>
        </w:rPr>
        <w:instrText>6</w:instrText>
      </w:r>
      <w:r w:rsidR="0031109E">
        <w:rPr>
          <w:rFonts w:ascii="Times New Roman" w:hAnsi="Times New Roman" w:cs="Times New Roman" w:hint="eastAsia"/>
        </w:rPr>
        <w:instrText>（全国）</w:instrText>
      </w:r>
      <w:r w:rsidR="0031109E">
        <w:rPr>
          <w:rFonts w:ascii="Times New Roman" w:hAnsi="Times New Roman" w:cs="Times New Roman" w:hint="eastAsia"/>
        </w:rPr>
        <w:instrText>\\</w:instrText>
      </w:r>
      <w:r w:rsidR="0031109E">
        <w:rPr>
          <w:rFonts w:ascii="Times New Roman" w:hAnsi="Times New Roman" w:cs="Times New Roman" w:hint="eastAsia"/>
        </w:rPr>
        <w:instrText>《课时作业与单元检测》</w:instrText>
      </w:r>
      <w:r w:rsidR="0031109E">
        <w:rPr>
          <w:rFonts w:ascii="Times New Roman" w:hAnsi="Times New Roman" w:cs="Times New Roman" w:hint="eastAsia"/>
        </w:rPr>
        <w:instrText>Word</w:instrText>
      </w:r>
      <w:r w:rsidR="0031109E">
        <w:rPr>
          <w:rFonts w:ascii="Times New Roman" w:hAnsi="Times New Roman" w:cs="Times New Roman" w:hint="eastAsia"/>
        </w:rPr>
        <w:instrText>版文档</w:instrText>
      </w:r>
      <w:r w:rsidR="0031109E">
        <w:rPr>
          <w:rFonts w:ascii="Times New Roman" w:hAnsi="Times New Roman" w:cs="Times New Roman" w:hint="eastAsia"/>
        </w:rPr>
        <w:instrText>\\</w:instrText>
      </w:r>
      <w:r w:rsidR="0031109E">
        <w:rPr>
          <w:rFonts w:ascii="Times New Roman" w:hAnsi="Times New Roman" w:cs="Times New Roman" w:hint="eastAsia"/>
        </w:rPr>
        <w:instrText>熟词生义</w:instrText>
      </w:r>
      <w:r w:rsidR="0031109E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F2291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4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hAnsi="Times New Roman" w:cs="Times New Roman"/>
        </w:rPr>
        <w:t>abstract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i/>
        </w:rPr>
        <w:t>adj</w:t>
      </w:r>
      <w:r w:rsidRPr="00F22911">
        <w:rPr>
          <w:rFonts w:ascii="Times New Roman" w:hAnsi="Times New Roman" w:cs="Times New Roman"/>
        </w:rPr>
        <w:t>.</w:t>
      </w:r>
      <w:r w:rsidRPr="00F22911">
        <w:rPr>
          <w:rFonts w:ascii="Times New Roman" w:eastAsia="楷体_GB2312" w:hAnsi="Times New Roman" w:cs="Times New Roman"/>
        </w:rPr>
        <w:t>抽象的；深奥的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生义</w:t>
      </w:r>
      <w:r>
        <w:rPr>
          <w:rFonts w:ascii="Times New Roman" w:hAnsi="Times New Roman" w:cs="Times New Roman"/>
        </w:rPr>
        <w:t>：</w:t>
      </w:r>
      <w:r w:rsidRPr="00F22911">
        <w:rPr>
          <w:rFonts w:ascii="Book Antiqua" w:hAnsi="Book Antiqua" w:cs="Times New Roman"/>
          <w:i/>
        </w:rPr>
        <w:t>v</w:t>
      </w:r>
      <w:r w:rsidRPr="00F22911">
        <w:rPr>
          <w:rFonts w:ascii="Times New Roman" w:hAnsi="Times New Roman" w:cs="Times New Roman"/>
          <w:i/>
        </w:rPr>
        <w:t>t</w:t>
      </w:r>
      <w:r w:rsidRPr="00F22911">
        <w:rPr>
          <w:rFonts w:ascii="Times New Roman" w:hAnsi="Times New Roman" w:cs="Times New Roman"/>
        </w:rPr>
        <w:t>.</w:t>
      </w:r>
      <w:r w:rsidRPr="00F22911">
        <w:rPr>
          <w:rFonts w:ascii="Times New Roman" w:hAnsi="Times New Roman" w:cs="Times New Roman"/>
        </w:rPr>
        <w:t>提取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抽取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写出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书等的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摘要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  <w:i/>
        </w:rPr>
        <w:t>n</w:t>
      </w:r>
      <w:r w:rsidRPr="00F22911">
        <w:rPr>
          <w:rFonts w:ascii="Times New Roman" w:hAnsi="Times New Roman" w:cs="Times New Roman"/>
        </w:rPr>
        <w:t>.</w:t>
      </w:r>
      <w:r w:rsidRPr="00F22911">
        <w:rPr>
          <w:rFonts w:ascii="Times New Roman" w:hAnsi="Times New Roman" w:cs="Times New Roman"/>
        </w:rPr>
        <w:t>摘要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概要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abstract...from...</w:t>
      </w:r>
      <w:r w:rsidRPr="00F22911">
        <w:rPr>
          <w:rFonts w:ascii="Times New Roman" w:hAnsi="Times New Roman" w:cs="Times New Roman"/>
        </w:rPr>
        <w:t>从</w:t>
      </w:r>
      <w:r w:rsidRPr="00F22911">
        <w:rPr>
          <w:rFonts w:hAnsi="宋体" w:cs="Times New Roman"/>
        </w:rPr>
        <w:t>……</w:t>
      </w:r>
      <w:r w:rsidRPr="00F22911">
        <w:rPr>
          <w:rFonts w:ascii="Times New Roman" w:hAnsi="Times New Roman" w:cs="Times New Roman"/>
        </w:rPr>
        <w:t>提取</w:t>
      </w:r>
      <w:r w:rsidRPr="00F22911">
        <w:rPr>
          <w:rFonts w:hAnsi="宋体" w:cs="Times New Roman"/>
        </w:rPr>
        <w:t>……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beauty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itself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abstract.Do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>?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有些人认为美本身是抽象的</w:t>
      </w:r>
      <w:r>
        <w:rPr>
          <w:rFonts w:ascii="Times New Roman" w:hAnsi="Times New Roman" w:cs="Times New Roman"/>
        </w:rPr>
        <w:t>。</w:t>
      </w:r>
      <w:r w:rsidRPr="00F22911">
        <w:rPr>
          <w:rFonts w:ascii="Times New Roman" w:hAnsi="Times New Roman" w:cs="Times New Roman"/>
        </w:rPr>
        <w:t>你同意吗</w:t>
      </w:r>
      <w:r>
        <w:rPr>
          <w:rFonts w:ascii="Times New Roman" w:hAnsi="Times New Roman" w:cs="Times New Roman"/>
        </w:rPr>
        <w:t>？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abstracted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points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speech.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最后他从自己的长篇演说中提取出最重要的几点</w:t>
      </w:r>
      <w:r>
        <w:rPr>
          <w:rFonts w:ascii="Times New Roman" w:hAnsi="Times New Roman" w:cs="Times New Roman"/>
        </w:rPr>
        <w:t>。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Harper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abstract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Prof.Hunter’s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lecture.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22911">
        <w:rPr>
          <w:rFonts w:ascii="Times New Roman" w:hAnsi="Times New Roman" w:cs="Times New Roman"/>
        </w:rPr>
        <w:t>哈珀将亨特教授的讲座做了摘要</w:t>
      </w:r>
      <w:r>
        <w:rPr>
          <w:rFonts w:ascii="Times New Roman" w:hAnsi="Times New Roman" w:cs="Times New Roman"/>
        </w:rPr>
        <w:t>。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【答案解析】</w:t>
      </w:r>
    </w:p>
    <w:p w:rsidR="00930B3D" w:rsidRDefault="00930B3D" w:rsidP="00930B3D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  <w:b/>
        </w:rPr>
        <w:t>Warming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Up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&amp;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Reading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Ⅰ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1.of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2.in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3.on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4.At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5.in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7.from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8.on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9.of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10.On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like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Ⅱ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</w:t>
      </w:r>
      <w:r w:rsidRPr="001E0E1F">
        <w:rPr>
          <w:rFonts w:ascii="Times New Roman" w:hAnsi="Times New Roman" w:cs="Times New Roman"/>
        </w:rPr>
        <w:t>在你的家里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你更喜欢拥有中国的还是西方的油画</w:t>
      </w:r>
      <w:r>
        <w:rPr>
          <w:rFonts w:ascii="Times New Roman" w:hAnsi="Times New Roman" w:cs="Times New Roman"/>
        </w:rPr>
        <w:t>？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>?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但是很显然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在</w:t>
      </w:r>
      <w:r w:rsidRPr="001E0E1F">
        <w:rPr>
          <w:rFonts w:ascii="Times New Roman" w:hAnsi="Times New Roman" w:cs="Times New Roman"/>
        </w:rPr>
        <w:t>13</w:t>
      </w:r>
      <w:r w:rsidRPr="001E0E1F">
        <w:rPr>
          <w:rFonts w:ascii="Times New Roman" w:hAnsi="Times New Roman" w:cs="Times New Roman"/>
        </w:rPr>
        <w:t>世纪时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人们的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思想正经历着变化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像乔托这样的画家们开始以一种比较现实的风格来画宗教场景</w:t>
      </w:r>
      <w:r>
        <w:rPr>
          <w:rFonts w:ascii="Times New Roman" w:hAnsi="Times New Roman" w:cs="Times New Roman"/>
        </w:rPr>
        <w:t xml:space="preserve">。　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evident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evident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equal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job.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当人们第一次看到他的画时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还以为是透过墙上的小洞来观看真实的场景</w:t>
      </w:r>
      <w:r>
        <w:rPr>
          <w:rFonts w:ascii="Times New Roman" w:hAnsi="Times New Roman" w:cs="Times New Roman"/>
        </w:rPr>
        <w:t xml:space="preserve">。　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convinced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convinced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truth.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如果没有发现透视法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就没有人能画出如此逼真的画</w:t>
      </w:r>
      <w:r>
        <w:rPr>
          <w:rFonts w:ascii="Times New Roman" w:hAnsi="Times New Roman" w:cs="Times New Roman"/>
        </w:rPr>
        <w:t>。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failed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happy.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在那些突破传统画法的画家中有工作和生活在巴黎的印象派画家</w:t>
      </w:r>
      <w:r>
        <w:rPr>
          <w:rFonts w:ascii="Times New Roman" w:hAnsi="Times New Roman" w:cs="Times New Roman"/>
        </w:rPr>
        <w:t xml:space="preserve">。　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ground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students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Ⅲ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此处考查虚拟语气，表示与现在事实相反的假设，从句用过去式，主句用</w:t>
      </w:r>
      <w:r w:rsidRPr="001E0E1F">
        <w:rPr>
          <w:rFonts w:ascii="IPAPANNEW" w:eastAsia="楷体_GB2312" w:hAnsi="IPAPANNEW" w:cs="Times New Roman"/>
        </w:rPr>
        <w:t>would/</w:t>
      </w:r>
      <w:r w:rsidRPr="001E0E1F">
        <w:rPr>
          <w:rFonts w:ascii="Times New Roman" w:eastAsia="楷体_GB2312" w:hAnsi="Times New Roman" w:cs="Times New Roman"/>
        </w:rPr>
        <w:t>could</w:t>
      </w:r>
      <w:r w:rsidRPr="001E0E1F">
        <w:rPr>
          <w:rFonts w:ascii="IPAPANNEW" w:eastAsia="楷体_GB2312" w:hAnsi="IPAPANNEW" w:cs="Times New Roman"/>
        </w:rPr>
        <w:t>/should/</w:t>
      </w:r>
      <w:r w:rsidRPr="001E0E1F">
        <w:rPr>
          <w:rFonts w:ascii="Times New Roman" w:eastAsia="楷体_GB2312" w:hAnsi="Times New Roman" w:cs="Times New Roman"/>
        </w:rPr>
        <w:t>might</w:t>
      </w:r>
      <w:r w:rsidRPr="001E0E1F">
        <w:rPr>
          <w:rFonts w:ascii="Times New Roman" w:eastAsia="楷体_GB2312" w:hAnsi="Times New Roman" w:cs="Times New Roman"/>
        </w:rPr>
        <w:t>＋动词原形。</w:t>
      </w:r>
      <w:r>
        <w:rPr>
          <w:rFonts w:ascii="Times New Roman" w:hAnsi="Times New Roman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句意为：他们出价聘请著名艺术家来为自己画像，画自己的房屋和其他财物，以及他们的活动和成就。</w:t>
      </w:r>
      <w:r w:rsidRPr="001E0E1F">
        <w:rPr>
          <w:rFonts w:ascii="IPAPANNEW" w:eastAsia="楷体_GB2312" w:hAnsi="IPAPANNEW" w:cs="Times New Roman"/>
        </w:rPr>
        <w:t>as well as</w:t>
      </w:r>
      <w:r w:rsidRPr="001E0E1F">
        <w:rPr>
          <w:rFonts w:ascii="IPAPANNEW" w:eastAsia="楷体_GB2312" w:hAnsi="IPAPANNEW" w:cs="Times New Roman"/>
        </w:rPr>
        <w:t>除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之外</w:t>
      </w:r>
      <w:r w:rsidRPr="001E0E1F">
        <w:rPr>
          <w:rFonts w:ascii="IPAPANNEW" w:eastAsia="楷体_GB2312" w:hAnsi="IPAPANNEW" w:cs="Times New Roman"/>
        </w:rPr>
        <w:t>(</w:t>
      </w:r>
      <w:r w:rsidRPr="001E0E1F">
        <w:rPr>
          <w:rFonts w:ascii="IPAPANNEW" w:eastAsia="楷体_GB2312" w:hAnsi="IPAPANNEW" w:cs="Times New Roman"/>
        </w:rPr>
        <w:t>也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，还；</w:t>
      </w:r>
      <w:r w:rsidRPr="001E0E1F">
        <w:rPr>
          <w:rFonts w:ascii="IPAPANNEW" w:eastAsia="楷体_GB2312" w:hAnsi="IPAPANNEW" w:cs="Times New Roman"/>
        </w:rPr>
        <w:t>as long as</w:t>
      </w:r>
      <w:r w:rsidRPr="001E0E1F">
        <w:rPr>
          <w:rFonts w:ascii="IPAPANNEW" w:eastAsia="楷体_GB2312" w:hAnsi="IPAPANNEW" w:cs="Times New Roman"/>
        </w:rPr>
        <w:t>只要；</w:t>
      </w:r>
      <w:r w:rsidRPr="001E0E1F">
        <w:rPr>
          <w:rFonts w:ascii="IPAPANNEW" w:eastAsia="楷体_GB2312" w:hAnsi="IPAPANNEW" w:cs="Times New Roman"/>
        </w:rPr>
        <w:t>as far as</w:t>
      </w:r>
      <w:r w:rsidRPr="001E0E1F">
        <w:rPr>
          <w:rFonts w:ascii="IPAPANNEW" w:eastAsia="楷体_GB2312" w:hAnsi="IPAPANNEW" w:cs="Times New Roman"/>
        </w:rPr>
        <w:t>远到；</w:t>
      </w:r>
      <w:r w:rsidRPr="001E0E1F">
        <w:rPr>
          <w:rFonts w:ascii="IPAPANNEW" w:eastAsia="楷体_GB2312" w:hAnsi="IPAPANNEW" w:cs="Times New Roman"/>
        </w:rPr>
        <w:t>as soon as</w:t>
      </w:r>
      <w:r w:rsidRPr="001E0E1F">
        <w:rPr>
          <w:rFonts w:ascii="IPAPANNEW" w:eastAsia="楷体_GB2312" w:hAnsi="IPAPANNEW" w:cs="Times New Roman"/>
        </w:rPr>
        <w:t>一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就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介词＋关系代词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引导的定语从句。</w:t>
      </w:r>
      <w:r w:rsidRPr="001E0E1F">
        <w:rPr>
          <w:rFonts w:ascii="IPAPANNEW" w:eastAsia="楷体_GB2312" w:hAnsi="IPAPANNEW" w:cs="Times New Roman"/>
        </w:rPr>
        <w:t>be famous for</w:t>
      </w:r>
      <w:r w:rsidRPr="001E0E1F">
        <w:rPr>
          <w:rFonts w:ascii="IPAPANNEW" w:eastAsia="楷体_GB2312" w:hAnsi="IPAPANNEW" w:cs="Times New Roman"/>
        </w:rPr>
        <w:t>因为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而著名，先行词是</w:t>
      </w:r>
      <w:r w:rsidRPr="001E0E1F">
        <w:rPr>
          <w:rFonts w:ascii="IPAPANNEW" w:eastAsia="楷体_GB2312" w:hAnsi="IPAPANNEW" w:cs="Times New Roman"/>
        </w:rPr>
        <w:t>masterpieces</w:t>
      </w:r>
      <w:r w:rsidRPr="001E0E1F">
        <w:rPr>
          <w:rFonts w:ascii="IPAPANNEW" w:eastAsia="楷体_GB2312" w:hAnsi="IPAPANNEW" w:cs="Times New Roman"/>
        </w:rPr>
        <w:t>指物，故排除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项。位于介词后指物的关系代词用</w:t>
      </w:r>
      <w:r w:rsidRPr="001E0E1F">
        <w:rPr>
          <w:rFonts w:ascii="IPAPANNEW" w:eastAsia="楷体_GB2312" w:hAnsi="IPAPANNEW" w:cs="Times New Roman"/>
        </w:rPr>
        <w:t>which</w:t>
      </w:r>
      <w:r w:rsidRPr="001E0E1F">
        <w:rPr>
          <w:rFonts w:ascii="IPAPANNEW" w:eastAsia="楷体_GB2312" w:hAnsi="IPAPANNEW" w:cs="Times New Roman"/>
        </w:rPr>
        <w:t>，不用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，排除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此处</w:t>
      </w:r>
      <w:r w:rsidRPr="001E0E1F">
        <w:rPr>
          <w:rFonts w:ascii="IPAPANNEW" w:eastAsia="楷体_GB2312" w:hAnsi="IPAPANNEW" w:cs="Times New Roman"/>
        </w:rPr>
        <w:t>to work outdoors</w:t>
      </w:r>
      <w:r w:rsidRPr="001E0E1F">
        <w:rPr>
          <w:rFonts w:ascii="IPAPANNEW" w:eastAsia="楷体_GB2312" w:hAnsi="IPAPANNEW" w:cs="Times New Roman"/>
        </w:rPr>
        <w:t>为不定式短语作后置定语，修饰</w:t>
      </w:r>
      <w:r w:rsidRPr="001E0E1F">
        <w:rPr>
          <w:rFonts w:ascii="IPAPANNEW" w:eastAsia="楷体_GB2312" w:hAnsi="IPAPANNEW" w:cs="Times New Roman"/>
        </w:rPr>
        <w:t>the first painters</w:t>
      </w:r>
      <w:r w:rsidRPr="001E0E1F">
        <w:rPr>
          <w:rFonts w:ascii="IPAPANNEW" w:eastAsia="楷体_GB2312" w:hAnsi="IPAPANNEW" w:cs="Times New Roman"/>
        </w:rPr>
        <w:t>，不定式与所修饰的词是主谓关系。在主谓关系中，不定式所修饰的名词或代词前面常有</w:t>
      </w:r>
      <w:r w:rsidRPr="001E0E1F">
        <w:rPr>
          <w:rFonts w:ascii="IPAPANNEW" w:eastAsia="楷体_GB2312" w:hAnsi="IPAPANNEW" w:cs="Times New Roman"/>
        </w:rPr>
        <w:t>only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next</w:t>
      </w:r>
      <w:r w:rsidRPr="001E0E1F">
        <w:rPr>
          <w:rFonts w:ascii="IPAPANNEW" w:eastAsia="楷体_GB2312" w:hAnsi="IPAPANNEW" w:cs="Times New Roman"/>
        </w:rPr>
        <w:t>，序数词或形容词最高级等修饰。</w:t>
      </w:r>
      <w:r w:rsidRPr="001E0E1F">
        <w:rPr>
          <w:rFonts w:ascii="IPAPANNEW" w:hAnsi="IPAPANNEW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句意为：他们的画不像以前那些画家们的画那样细致。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用来代替前面提到过的单数可数名词或不可数名词，其复数形式是</w:t>
      </w:r>
      <w:r w:rsidRPr="001E0E1F">
        <w:rPr>
          <w:rFonts w:ascii="IPAPANNEW" w:eastAsia="楷体_GB2312" w:hAnsi="IPAPANNEW" w:cs="Times New Roman"/>
        </w:rPr>
        <w:t>those</w:t>
      </w:r>
      <w:r w:rsidRPr="001E0E1F">
        <w:rPr>
          <w:rFonts w:ascii="IPAPANNEW" w:eastAsia="楷体_GB2312" w:hAnsi="IPAPANNEW" w:cs="Times New Roman"/>
        </w:rPr>
        <w:t>，此处</w:t>
      </w:r>
      <w:r w:rsidRPr="001E0E1F">
        <w:rPr>
          <w:rFonts w:ascii="IPAPANNEW" w:eastAsia="楷体_GB2312" w:hAnsi="IPAPANNEW" w:cs="Times New Roman"/>
        </w:rPr>
        <w:t>those</w:t>
      </w:r>
      <w:r w:rsidRPr="001E0E1F">
        <w:rPr>
          <w:rFonts w:ascii="IPAPANNEW" w:eastAsia="楷体_GB2312" w:hAnsi="IPAPANNEW" w:cs="Times New Roman"/>
        </w:rPr>
        <w:t>指代前文提到的</w:t>
      </w:r>
      <w:r w:rsidRPr="001E0E1F">
        <w:rPr>
          <w:rFonts w:ascii="IPAPANNEW" w:eastAsia="楷体_GB2312" w:hAnsi="IPAPANNEW" w:cs="Times New Roman"/>
        </w:rPr>
        <w:t>paintings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ones</w:t>
      </w:r>
      <w:r w:rsidRPr="001E0E1F">
        <w:rPr>
          <w:rFonts w:ascii="IPAPANNEW" w:eastAsia="楷体_GB2312" w:hAnsi="IPAPANNEW" w:cs="Times New Roman"/>
        </w:rPr>
        <w:t>用来替代前面出现的复数名词，所替代的是同名异物，表示泛指；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特指上文提到过的同名同物，不带任何修饰语。</w:t>
      </w:r>
      <w:r w:rsidRPr="001E0E1F">
        <w:rPr>
          <w:rFonts w:ascii="IPAPANNEW" w:hAnsi="IPAPANNEW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此处是</w:t>
      </w:r>
      <w:r w:rsidRPr="001E0E1F">
        <w:rPr>
          <w:rFonts w:ascii="IPAPANNEW" w:eastAsia="楷体_GB2312" w:hAnsi="IPAPANNEW" w:cs="Times New Roman"/>
        </w:rPr>
        <w:t>what</w:t>
      </w:r>
      <w:r w:rsidRPr="001E0E1F">
        <w:rPr>
          <w:rFonts w:ascii="IPAPANNEW" w:eastAsia="楷体_GB2312" w:hAnsi="IPAPANNEW" w:cs="Times New Roman"/>
        </w:rPr>
        <w:t>引导的宾语从句，</w:t>
      </w:r>
      <w:r w:rsidRPr="001E0E1F">
        <w:rPr>
          <w:rFonts w:ascii="IPAPANNEW" w:eastAsia="楷体_GB2312" w:hAnsi="IPAPANNEW" w:cs="Times New Roman"/>
        </w:rPr>
        <w:t>what</w:t>
      </w:r>
      <w:r w:rsidRPr="001E0E1F">
        <w:rPr>
          <w:rFonts w:ascii="IPAPANNEW" w:eastAsia="楷体_GB2312" w:hAnsi="IPAPANNEW" w:cs="Times New Roman"/>
        </w:rPr>
        <w:t>在宾语从句中作宾语。</w:t>
      </w:r>
      <w:r w:rsidRPr="001E0E1F">
        <w:rPr>
          <w:rFonts w:ascii="IPAPANNEW" w:hAnsi="IPAPANNEW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句意为：如今，现代艺术风格有好几十种，然而如果没有印象派，那么这许多不同的风格就不可能存在。</w:t>
      </w:r>
      <w:r w:rsidRPr="001E0E1F">
        <w:rPr>
          <w:rFonts w:ascii="IPAPANNEW" w:eastAsia="楷体_GB2312" w:hAnsi="IPAPANNEW" w:cs="Times New Roman"/>
        </w:rPr>
        <w:t>score</w:t>
      </w:r>
      <w:r w:rsidRPr="001E0E1F">
        <w:rPr>
          <w:rFonts w:ascii="IPAPANNEW" w:eastAsia="楷体_GB2312" w:hAnsi="IPAPANNEW" w:cs="Times New Roman"/>
        </w:rPr>
        <w:t>作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二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0"/>
          <w:attr w:name="UnitName" w:val="”"/>
        </w:smartTagPr>
        <w:r w:rsidRPr="001E0E1F">
          <w:rPr>
            <w:rFonts w:ascii="IPAPANNEW" w:eastAsia="楷体_GB2312" w:hAnsi="IPAPANNEW" w:cs="Times New Roman"/>
          </w:rPr>
          <w:t>十</w:t>
        </w:r>
        <w:r w:rsidRPr="001E0E1F">
          <w:rPr>
            <w:rFonts w:ascii="IPAPANNEW" w:hAnsi="IPAPANNEW" w:cs="Times New Roman"/>
          </w:rPr>
          <w:t>”</w:t>
        </w:r>
      </w:smartTag>
      <w:r w:rsidRPr="001E0E1F">
        <w:rPr>
          <w:rFonts w:ascii="IPAPANNEW" w:eastAsia="楷体_GB2312" w:hAnsi="IPAPANNEW" w:cs="Times New Roman"/>
        </w:rPr>
        <w:t>讲时，单复数同形；表示准确的数量时，</w:t>
      </w:r>
      <w:r w:rsidRPr="001E0E1F">
        <w:rPr>
          <w:rFonts w:ascii="IPAPANNEW" w:eastAsia="楷体_GB2312" w:hAnsi="IPAPANNEW" w:cs="Times New Roman"/>
        </w:rPr>
        <w:t>score</w:t>
      </w:r>
      <w:r w:rsidRPr="001E0E1F">
        <w:rPr>
          <w:rFonts w:ascii="IPAPANNEW" w:eastAsia="楷体_GB2312" w:hAnsi="IPAPANNEW" w:cs="Times New Roman"/>
        </w:rPr>
        <w:t>前加数字，后面的</w:t>
      </w:r>
      <w:r w:rsidRPr="001E0E1F">
        <w:rPr>
          <w:rFonts w:ascii="IPAPANNEW" w:eastAsia="楷体_GB2312" w:hAnsi="IPAPANNEW" w:cs="Times New Roman"/>
        </w:rPr>
        <w:t>of</w:t>
      </w:r>
      <w:r w:rsidRPr="001E0E1F">
        <w:rPr>
          <w:rFonts w:ascii="IPAPANNEW" w:eastAsia="楷体_GB2312" w:hAnsi="IPAPANNEW" w:cs="Times New Roman"/>
        </w:rPr>
        <w:t>可省略；</w:t>
      </w:r>
      <w:r w:rsidRPr="001E0E1F">
        <w:rPr>
          <w:rFonts w:ascii="IPAPANNEW" w:eastAsia="楷体_GB2312" w:hAnsi="IPAPANNEW" w:cs="Times New Roman"/>
        </w:rPr>
        <w:t>scores of</w:t>
      </w:r>
      <w:r w:rsidRPr="001E0E1F">
        <w:rPr>
          <w:rFonts w:ascii="IPAPANNEW" w:eastAsia="楷体_GB2312" w:hAnsi="IPAPANNEW" w:cs="Times New Roman"/>
        </w:rPr>
        <w:t>许多，大量。后半部分由</w:t>
      </w:r>
      <w:r w:rsidRPr="001E0E1F">
        <w:rPr>
          <w:rFonts w:ascii="IPAPANNEW" w:eastAsia="楷体_GB2312" w:hAnsi="IPAPANNEW" w:cs="Times New Roman"/>
        </w:rPr>
        <w:t>without</w:t>
      </w:r>
      <w:r w:rsidRPr="001E0E1F">
        <w:rPr>
          <w:rFonts w:ascii="IPAPANNEW" w:eastAsia="楷体_GB2312" w:hAnsi="IPAPANNEW" w:cs="Times New Roman"/>
        </w:rPr>
        <w:t>引导的介词短语是一个暗含的非真实条件，主句用虚拟语气：</w:t>
      </w:r>
      <w:r w:rsidRPr="001E0E1F">
        <w:rPr>
          <w:rFonts w:ascii="IPAPANNEW" w:eastAsia="楷体_GB2312" w:hAnsi="IPAPANNEW" w:cs="Times New Roman"/>
        </w:rPr>
        <w:t>would/</w:t>
      </w:r>
      <w:r w:rsidRPr="001E0E1F">
        <w:rPr>
          <w:rFonts w:ascii="Times New Roman" w:eastAsia="楷体_GB2312" w:hAnsi="Times New Roman" w:cs="Times New Roman"/>
        </w:rPr>
        <w:t>could</w:t>
      </w:r>
      <w:r w:rsidRPr="001E0E1F">
        <w:rPr>
          <w:rFonts w:ascii="IPAPANNEW" w:eastAsia="楷体_GB2312" w:hAnsi="IPAPANNEW" w:cs="Times New Roman"/>
        </w:rPr>
        <w:t>/should/</w:t>
      </w:r>
      <w:r w:rsidRPr="001E0E1F">
        <w:rPr>
          <w:rFonts w:ascii="Times New Roman" w:eastAsia="楷体_GB2312" w:hAnsi="Times New Roman" w:cs="Times New Roman"/>
        </w:rPr>
        <w:t>might</w:t>
      </w:r>
      <w:r w:rsidRPr="001E0E1F">
        <w:rPr>
          <w:rFonts w:ascii="Times New Roman" w:eastAsia="楷体_GB2312" w:hAnsi="Times New Roman" w:cs="Times New Roman"/>
        </w:rPr>
        <w:t>＋动词原形。</w:t>
      </w:r>
      <w:r>
        <w:rPr>
          <w:rFonts w:ascii="Times New Roman" w:hAnsi="Times New Roman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abstract</w:t>
      </w:r>
      <w:r w:rsidRPr="001E0E1F">
        <w:rPr>
          <w:rFonts w:ascii="IPAPANNEW" w:eastAsia="楷体_GB2312" w:hAnsi="IPAPANNEW" w:cs="Times New Roman"/>
        </w:rPr>
        <w:t>抽象的；</w:t>
      </w:r>
      <w:r w:rsidRPr="001E0E1F">
        <w:rPr>
          <w:rFonts w:ascii="IPAPANNEW" w:eastAsia="楷体_GB2312" w:hAnsi="IPAPANNEW" w:cs="Times New Roman"/>
        </w:rPr>
        <w:t>absolute</w:t>
      </w:r>
      <w:r w:rsidRPr="001E0E1F">
        <w:rPr>
          <w:rFonts w:ascii="IPAPANNEW" w:eastAsia="楷体_GB2312" w:hAnsi="IPAPANNEW" w:cs="Times New Roman"/>
        </w:rPr>
        <w:t>绝对的；</w:t>
      </w:r>
      <w:r w:rsidRPr="001E0E1F">
        <w:rPr>
          <w:rFonts w:ascii="IPAPANNEW" w:eastAsia="楷体_GB2312" w:hAnsi="IPAPANNEW" w:cs="Times New Roman"/>
        </w:rPr>
        <w:t>absorbed</w:t>
      </w:r>
      <w:r w:rsidRPr="001E0E1F">
        <w:rPr>
          <w:rFonts w:ascii="IPAPANNEW" w:eastAsia="楷体_GB2312" w:hAnsi="IPAPANNEW" w:cs="Times New Roman"/>
        </w:rPr>
        <w:t>精神集中的；</w:t>
      </w:r>
      <w:r w:rsidRPr="001E0E1F">
        <w:rPr>
          <w:rFonts w:ascii="IPAPANNEW" w:eastAsia="楷体_GB2312" w:hAnsi="IPAPANNEW" w:cs="Times New Roman"/>
        </w:rPr>
        <w:t>attractive</w:t>
      </w:r>
      <w:r w:rsidRPr="001E0E1F">
        <w:rPr>
          <w:rFonts w:ascii="IPAPANNEW" w:eastAsia="楷体_GB2312" w:hAnsi="IPAPANNEW" w:cs="Times New Roman"/>
        </w:rPr>
        <w:t>吸引人的，</w:t>
      </w:r>
      <w:r w:rsidRPr="001E0E1F">
        <w:rPr>
          <w:rFonts w:ascii="IPAPANNEW" w:eastAsia="楷体_GB2312" w:hAnsi="IPAPANNEW" w:cs="Times New Roman"/>
        </w:rPr>
        <w:lastRenderedPageBreak/>
        <w:t>有魅力的。根据题意，只有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项符合。</w:t>
      </w:r>
      <w:r w:rsidRPr="001E0E1F">
        <w:rPr>
          <w:rFonts w:ascii="IPAPANNEW" w:hAnsi="IPAPANNEW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句意为：他试图摆脱困境，但没有人会帮他。</w:t>
      </w:r>
      <w:r w:rsidRPr="001E0E1F">
        <w:rPr>
          <w:rFonts w:ascii="IPAPANNEW" w:eastAsia="楷体_GB2312" w:hAnsi="IPAPANNEW" w:cs="Times New Roman"/>
        </w:rPr>
        <w:t>attempt to do sth.</w:t>
      </w:r>
      <w:r w:rsidRPr="001E0E1F">
        <w:rPr>
          <w:rFonts w:ascii="IPAPANNEW" w:eastAsia="楷体_GB2312" w:hAnsi="IPAPANNEW" w:cs="Times New Roman"/>
        </w:rPr>
        <w:t>企图</w:t>
      </w:r>
      <w:r w:rsidRPr="001E0E1F">
        <w:rPr>
          <w:rFonts w:ascii="IPAPANNEW" w:eastAsia="楷体_GB2312" w:hAnsi="IPAPANNEW" w:cs="Times New Roman"/>
        </w:rPr>
        <w:t>/</w:t>
      </w:r>
      <w:r w:rsidRPr="001E0E1F">
        <w:rPr>
          <w:rFonts w:ascii="Times New Roman" w:eastAsia="楷体_GB2312" w:hAnsi="Times New Roman" w:cs="Times New Roman"/>
        </w:rPr>
        <w:t>试图做某事。</w:t>
      </w:r>
      <w:r w:rsidRPr="001E0E1F">
        <w:rPr>
          <w:rFonts w:ascii="Times New Roman" w:eastAsia="楷体_GB2312" w:hAnsi="Times New Roman" w:cs="Times New Roman"/>
        </w:rPr>
        <w:t>succeed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sth.</w:t>
      </w:r>
      <w:r w:rsidRPr="001E0E1F">
        <w:rPr>
          <w:rFonts w:ascii="Times New Roman" w:eastAsia="楷体_GB2312" w:hAnsi="Times New Roman" w:cs="Times New Roman"/>
        </w:rPr>
        <w:t>与</w:t>
      </w:r>
      <w:r w:rsidRPr="001E0E1F">
        <w:rPr>
          <w:rFonts w:ascii="Times New Roman" w:eastAsia="楷体_GB2312" w:hAnsi="Times New Roman" w:cs="Times New Roman"/>
        </w:rPr>
        <w:t>manage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sth.</w:t>
      </w:r>
      <w:r w:rsidRPr="001E0E1F">
        <w:rPr>
          <w:rFonts w:ascii="Times New Roman" w:eastAsia="楷体_GB2312" w:hAnsi="Times New Roman" w:cs="Times New Roman"/>
        </w:rPr>
        <w:t>都表示成功地做了某事，跟后面的转折语气相矛盾，</w:t>
      </w:r>
      <w:r w:rsidRPr="001E0E1F">
        <w:rPr>
          <w:rFonts w:ascii="Times New Roman" w:eastAsia="楷体_GB2312" w:hAnsi="Times New Roman" w:cs="Times New Roman"/>
        </w:rPr>
        <w:t>D</w:t>
      </w:r>
      <w:r w:rsidRPr="001E0E1F">
        <w:rPr>
          <w:rFonts w:ascii="Times New Roman" w:eastAsia="楷体_GB2312" w:hAnsi="Times New Roman" w:cs="Times New Roman"/>
        </w:rPr>
        <w:t>不合题意。</w:t>
      </w:r>
      <w:r>
        <w:rPr>
          <w:rFonts w:ascii="Times New Roman" w:hAnsi="Times New Roman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句意为：一方面，我们要发展经济；另一方面，我们要保护环境。</w:t>
      </w:r>
      <w:r w:rsidRPr="001E0E1F">
        <w:rPr>
          <w:rFonts w:ascii="IPAPANNEW" w:eastAsia="楷体_GB2312" w:hAnsi="IPAPANNEW" w:cs="Times New Roman"/>
        </w:rPr>
        <w:t>on the other hand</w:t>
      </w:r>
      <w:r w:rsidRPr="001E0E1F">
        <w:rPr>
          <w:rFonts w:ascii="IPAPANNEW" w:eastAsia="楷体_GB2312" w:hAnsi="IPAPANNEW" w:cs="Times New Roman"/>
        </w:rPr>
        <w:t>另一方面；</w:t>
      </w:r>
      <w:r w:rsidRPr="001E0E1F">
        <w:rPr>
          <w:rFonts w:ascii="IPAPANNEW" w:eastAsia="楷体_GB2312" w:hAnsi="IPAPANNEW" w:cs="Times New Roman"/>
        </w:rPr>
        <w:t>as a matter of fact</w:t>
      </w:r>
      <w:r w:rsidRPr="001E0E1F">
        <w:rPr>
          <w:rFonts w:ascii="IPAPANNEW" w:eastAsia="楷体_GB2312" w:hAnsi="IPAPANNEW" w:cs="Times New Roman"/>
        </w:rPr>
        <w:t>事实上；</w:t>
      </w:r>
      <w:r w:rsidRPr="001E0E1F">
        <w:rPr>
          <w:rFonts w:ascii="IPAPANNEW" w:eastAsia="楷体_GB2312" w:hAnsi="IPAPANNEW" w:cs="Times New Roman"/>
        </w:rPr>
        <w:t>that is</w:t>
      </w:r>
      <w:r w:rsidRPr="001E0E1F">
        <w:rPr>
          <w:rFonts w:ascii="IPAPANNEW" w:eastAsia="楷体_GB2312" w:hAnsi="IPAPANNEW" w:cs="Times New Roman"/>
        </w:rPr>
        <w:t>即，也就是说；</w:t>
      </w:r>
      <w:r w:rsidRPr="001E0E1F">
        <w:rPr>
          <w:rFonts w:ascii="IPAPANNEW" w:eastAsia="楷体_GB2312" w:hAnsi="IPAPANNEW" w:cs="Times New Roman"/>
        </w:rPr>
        <w:t>in other words</w:t>
      </w:r>
      <w:r w:rsidRPr="001E0E1F">
        <w:rPr>
          <w:rFonts w:ascii="IPAPANNEW" w:eastAsia="楷体_GB2312" w:hAnsi="IPAPANNEW" w:cs="Times New Roman"/>
        </w:rPr>
        <w:t>换句话说。</w:t>
      </w:r>
      <w:r w:rsidRPr="001E0E1F">
        <w:rPr>
          <w:rFonts w:ascii="IPAPANNEW" w:hAnsi="IPAPANNEW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Ⅳ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词义猜测题。根据前文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No matter what objects they select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artists are to bring forth new forces and forms that cause change...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可知，他们发现的是与以前不同的东西，故选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细节理解题。根据第二段第五、六句话可知，故选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推理判断题。根据最后两句话可知。</w:t>
      </w:r>
      <w:r w:rsidRPr="001E0E1F">
        <w:rPr>
          <w:rFonts w:ascii="IPAPANNEW" w:hAnsi="IPAPANNEW" w:cs="Times New Roman"/>
        </w:rPr>
        <w:t>]</w:t>
      </w:r>
    </w:p>
    <w:p w:rsidR="00930B3D" w:rsidRDefault="00930B3D" w:rsidP="00930B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主旨大意题。文章各段分别分析不同历史时期的作品主题、对现实的不同理解、不同的艺术风格等，故选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0B3D"/>
    <w:rsid w:val="000633E5"/>
    <w:rsid w:val="0031109E"/>
    <w:rsid w:val="007134FD"/>
    <w:rsid w:val="00930B3D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B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930B3D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&#29087;&#35789;&#29983;&#20041;1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1518</Words>
  <Characters>8653</Characters>
  <Application>Microsoft Office Word</Application>
  <DocSecurity>0</DocSecurity>
  <Lines>72</Lines>
  <Paragraphs>20</Paragraphs>
  <ScaleCrop>false</ScaleCrop>
  <Company>微软中国</Company>
  <LinksUpToDate>false</LinksUpToDate>
  <CharactersWithSpaces>10151</CharactersWithSpaces>
  <SharedDoc>false</SharedDoc>
  <HLinks>
    <vt:vector size="6" baseType="variant">
      <vt:variant>
        <vt:i4>-2079580343</vt:i4>
      </vt:variant>
      <vt:variant>
        <vt:i4>29308</vt:i4>
      </vt:variant>
      <vt:variant>
        <vt:i4>1025</vt:i4>
      </vt:variant>
      <vt:variant>
        <vt:i4>1</vt:i4>
      </vt:variant>
      <vt:variant>
        <vt:lpwstr>F:\步步高同步练案\4月14日\英语\人教选修6练案\熟词生义1.TIF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　Art</dc:title>
  <dc:creator>微软用户</dc:creator>
  <cp:lastModifiedBy>Administrator</cp:lastModifiedBy>
  <cp:revision>2</cp:revision>
  <dcterms:created xsi:type="dcterms:W3CDTF">2015-05-21T08:22:00Z</dcterms:created>
  <dcterms:modified xsi:type="dcterms:W3CDTF">2015-05-21T08:22:00Z</dcterms:modified>
</cp:coreProperties>
</file>